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9A" w:rsidRPr="005C1C1A" w:rsidRDefault="00595A9A" w:rsidP="00595A9A">
      <w:pPr>
        <w:tabs>
          <w:tab w:val="left" w:pos="0"/>
        </w:tabs>
        <w:jc w:val="center"/>
        <w:rPr>
          <w:b/>
          <w:sz w:val="28"/>
          <w:szCs w:val="28"/>
        </w:rPr>
      </w:pPr>
      <w:r w:rsidRPr="005C1C1A">
        <w:rPr>
          <w:b/>
          <w:sz w:val="28"/>
          <w:szCs w:val="28"/>
        </w:rPr>
        <w:t>Współpraca z A</w:t>
      </w:r>
      <w:r w:rsidR="005C1C1A">
        <w:rPr>
          <w:b/>
          <w:sz w:val="28"/>
          <w:szCs w:val="28"/>
        </w:rPr>
        <w:t>lytusem w 2012 roku</w:t>
      </w:r>
    </w:p>
    <w:p w:rsidR="00595A9A" w:rsidRDefault="00595A9A" w:rsidP="00595A9A">
      <w:pPr>
        <w:tabs>
          <w:tab w:val="left" w:pos="0"/>
        </w:tabs>
        <w:jc w:val="center"/>
        <w:rPr>
          <w:b/>
        </w:rPr>
      </w:pPr>
    </w:p>
    <w:p w:rsidR="00595A9A" w:rsidRPr="00765F69" w:rsidRDefault="00595A9A" w:rsidP="00595A9A">
      <w:pPr>
        <w:tabs>
          <w:tab w:val="left" w:pos="0"/>
        </w:tabs>
        <w:jc w:val="center"/>
        <w:rPr>
          <w:b/>
          <w:szCs w:val="24"/>
        </w:rPr>
      </w:pPr>
    </w:p>
    <w:p w:rsidR="00595A9A" w:rsidRPr="005C1C1A" w:rsidRDefault="00595A9A" w:rsidP="005C1C1A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AE113D">
        <w:rPr>
          <w:szCs w:val="24"/>
        </w:rPr>
        <w:t xml:space="preserve">W 2012 roku kontynuowano realizację projektu: </w:t>
      </w:r>
      <w:r w:rsidRPr="00AE113D">
        <w:rPr>
          <w:rFonts w:eastAsia="Calibri"/>
          <w:bCs/>
          <w:szCs w:val="24"/>
          <w:lang w:eastAsia="en-US"/>
        </w:rPr>
        <w:t>„Poznanie o</w:t>
      </w:r>
      <w:r w:rsidR="005C1C1A">
        <w:rPr>
          <w:rFonts w:eastAsia="Calibri"/>
          <w:bCs/>
          <w:szCs w:val="24"/>
          <w:lang w:eastAsia="en-US"/>
        </w:rPr>
        <w:t xml:space="preserve">byczajów starożytnych Jaćwingów </w:t>
      </w:r>
      <w:r w:rsidRPr="00AE113D">
        <w:rPr>
          <w:rFonts w:eastAsia="Calibri"/>
          <w:bCs/>
          <w:szCs w:val="24"/>
          <w:lang w:eastAsia="en-US"/>
        </w:rPr>
        <w:t>poprzez zrozu</w:t>
      </w:r>
      <w:r w:rsidR="005C1C1A">
        <w:rPr>
          <w:rFonts w:eastAsia="Calibri"/>
          <w:bCs/>
          <w:szCs w:val="24"/>
          <w:lang w:eastAsia="en-US"/>
        </w:rPr>
        <w:t xml:space="preserve">mienie pozostałości ich kultury </w:t>
      </w:r>
      <w:r w:rsidR="005C1C1A">
        <w:rPr>
          <w:rFonts w:eastAsia="Calibri"/>
          <w:bCs/>
          <w:szCs w:val="24"/>
          <w:lang w:eastAsia="en-US"/>
        </w:rPr>
        <w:br/>
      </w:r>
      <w:r w:rsidRPr="005C1C1A">
        <w:rPr>
          <w:rFonts w:eastAsia="Calibri"/>
          <w:bCs/>
          <w:szCs w:val="24"/>
          <w:lang w:eastAsia="en-US"/>
        </w:rPr>
        <w:t xml:space="preserve">i prezentacje wystaw archeologicznych </w:t>
      </w:r>
      <w:r w:rsidRPr="005C1C1A">
        <w:rPr>
          <w:szCs w:val="24"/>
        </w:rPr>
        <w:t xml:space="preserve">w ramach Programu Litwa-Polska 2007–2013. Okres realizacji projektu: 1 maja 2011 r. – 30 kwietnia  2013 r. W 2012 roku zorganizowano 3 wystawy czasowe: 1 w Muzeum Okręgowym w Suwałkach </w:t>
      </w:r>
      <w:r w:rsidR="00AE113D" w:rsidRPr="005C1C1A">
        <w:rPr>
          <w:szCs w:val="24"/>
        </w:rPr>
        <w:br/>
      </w:r>
      <w:r w:rsidRPr="005C1C1A">
        <w:rPr>
          <w:szCs w:val="24"/>
        </w:rPr>
        <w:t xml:space="preserve">i 2 w muzeum w Alytusie, odbyły się 4 spotkania merytoryczne dotyczące wystaw </w:t>
      </w:r>
      <w:r w:rsidR="00AE113D" w:rsidRPr="005C1C1A">
        <w:rPr>
          <w:szCs w:val="24"/>
        </w:rPr>
        <w:br/>
      </w:r>
      <w:r w:rsidRPr="005C1C1A">
        <w:rPr>
          <w:szCs w:val="24"/>
        </w:rPr>
        <w:t>i publikacji. Wydano jedną wspólną publikację.</w:t>
      </w:r>
      <w:r w:rsidRPr="005C1C1A">
        <w:rPr>
          <w:rFonts w:ascii="Arial" w:hAnsi="Arial" w:cs="Arial"/>
          <w:sz w:val="20"/>
        </w:rPr>
        <w:t xml:space="preserve"> </w:t>
      </w:r>
      <w:r w:rsidRPr="005C1C1A">
        <w:rPr>
          <w:szCs w:val="24"/>
        </w:rPr>
        <w:t xml:space="preserve">W projekcie udział wzięło  670 osób, w tym 24 osoby z zagranicy. </w:t>
      </w:r>
    </w:p>
    <w:p w:rsidR="00AE113D" w:rsidRPr="00AE113D" w:rsidRDefault="00AE113D" w:rsidP="00AE113D">
      <w:pPr>
        <w:pStyle w:val="Akapitzlist"/>
        <w:ind w:left="780"/>
        <w:jc w:val="both"/>
        <w:rPr>
          <w:szCs w:val="24"/>
        </w:rPr>
      </w:pPr>
    </w:p>
    <w:p w:rsidR="00595A9A" w:rsidRPr="00AE113D" w:rsidRDefault="00595A9A" w:rsidP="00AE113D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AE113D">
        <w:rPr>
          <w:rFonts w:eastAsia="Calibri"/>
          <w:bCs/>
          <w:szCs w:val="24"/>
          <w:lang w:eastAsia="en-US"/>
        </w:rPr>
        <w:t xml:space="preserve">W 2012 roku kontynuowano realizację projektu ,,Film dokumentalny ,,Samotny wilk. Alfred Wierusz Kowalski 1849-1915". Projekt realizowano w okresie: </w:t>
      </w:r>
      <w:r w:rsidRPr="00AE113D">
        <w:rPr>
          <w:szCs w:val="24"/>
        </w:rPr>
        <w:t>1 sierpnia 2011 r. - 29 lutego 2012 r. W projekcie wzięło udział 200 osób, w tym 100 osób</w:t>
      </w:r>
      <w:r w:rsidR="00AE113D">
        <w:rPr>
          <w:szCs w:val="24"/>
        </w:rPr>
        <w:br/>
      </w:r>
      <w:r w:rsidRPr="00AE113D">
        <w:rPr>
          <w:szCs w:val="24"/>
        </w:rPr>
        <w:t xml:space="preserve"> z zagranicy (60 w Monachium i 40 w Alytusie). W ramach projektu w 2012 roku zrealizowano film i 3 promujące go projekcje: w Muzeum Okręgowym w Suwałkach, w muzeum w Alytusie oraz w Domu Polskim przy konsulacie w Monachium. Realizacja projektu była współfinansowana z Norweskiego Mechanizmu Finansowego.</w:t>
      </w:r>
    </w:p>
    <w:p w:rsidR="00595A9A" w:rsidRDefault="00595A9A" w:rsidP="00595A9A">
      <w:pPr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szCs w:val="24"/>
          <w:lang w:eastAsia="en-US"/>
        </w:rPr>
      </w:pPr>
    </w:p>
    <w:p w:rsidR="00595A9A" w:rsidRPr="00595A9A" w:rsidRDefault="00595A9A" w:rsidP="00595A9A">
      <w:pPr>
        <w:pStyle w:val="Akapitzlist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95A9A">
        <w:rPr>
          <w:rFonts w:eastAsia="Calibri"/>
          <w:szCs w:val="24"/>
          <w:lang w:eastAsia="en-US"/>
        </w:rPr>
        <w:t xml:space="preserve">W dniach 13 kwietnia - 21 maja 2012 r. </w:t>
      </w:r>
      <w:r w:rsidRPr="00595A9A">
        <w:rPr>
          <w:szCs w:val="24"/>
        </w:rPr>
        <w:t xml:space="preserve">w ramach kontynuacji współpracy kulturalnej między Suwałkami i Alytusem </w:t>
      </w:r>
      <w:r w:rsidRPr="00595A9A">
        <w:rPr>
          <w:rFonts w:eastAsia="Calibri"/>
          <w:szCs w:val="24"/>
          <w:lang w:eastAsia="en-US"/>
        </w:rPr>
        <w:t>w Galerii Chłodna 20 w Suwałkach</w:t>
      </w:r>
      <w:r w:rsidRPr="00595A9A">
        <w:rPr>
          <w:szCs w:val="24"/>
        </w:rPr>
        <w:t xml:space="preserve"> zorganizowano wystawę malarstwa, grafiki i form przestrzennych pt.: Kobieta” A. </w:t>
      </w:r>
      <w:proofErr w:type="spellStart"/>
      <w:r w:rsidRPr="00595A9A">
        <w:rPr>
          <w:szCs w:val="24"/>
        </w:rPr>
        <w:t>Švirmickasa</w:t>
      </w:r>
      <w:proofErr w:type="spellEnd"/>
      <w:r w:rsidRPr="00595A9A">
        <w:rPr>
          <w:szCs w:val="24"/>
        </w:rPr>
        <w:t xml:space="preserve">  </w:t>
      </w:r>
      <w:r w:rsidR="00AE113D">
        <w:rPr>
          <w:szCs w:val="24"/>
        </w:rPr>
        <w:br/>
      </w:r>
      <w:r w:rsidRPr="00595A9A">
        <w:rPr>
          <w:szCs w:val="24"/>
        </w:rPr>
        <w:t>z  Alytusa. Celem wystawy było przybliżenie litewskiej sztuki współczesnej odbiorcom z Suwałk i Suwalszczyzny. Wystawę odwiedziło 750 osób.</w:t>
      </w:r>
    </w:p>
    <w:p w:rsidR="00595A9A" w:rsidRDefault="00595A9A" w:rsidP="00595A9A">
      <w:pPr>
        <w:jc w:val="both"/>
      </w:pPr>
    </w:p>
    <w:p w:rsidR="00595A9A" w:rsidRDefault="00595A9A" w:rsidP="00595A9A">
      <w:pPr>
        <w:pStyle w:val="Akapitzlist"/>
        <w:numPr>
          <w:ilvl w:val="0"/>
          <w:numId w:val="1"/>
        </w:numPr>
        <w:jc w:val="both"/>
      </w:pPr>
      <w:r w:rsidRPr="00765F69">
        <w:t xml:space="preserve">W dniach 15 czerwca 2012 r. delegacja oficjalna z Suwałk uczestniczyła </w:t>
      </w:r>
      <w:r w:rsidR="00AE113D">
        <w:br/>
      </w:r>
      <w:r w:rsidRPr="00765F69">
        <w:t xml:space="preserve">w obchodach Dni Alytusa. </w:t>
      </w:r>
    </w:p>
    <w:p w:rsidR="00595A9A" w:rsidRPr="00765F69" w:rsidRDefault="00595A9A" w:rsidP="00595A9A">
      <w:pPr>
        <w:jc w:val="both"/>
      </w:pPr>
    </w:p>
    <w:p w:rsidR="00595A9A" w:rsidRPr="00595A9A" w:rsidRDefault="00595A9A" w:rsidP="00595A9A">
      <w:pPr>
        <w:pStyle w:val="Akapitzlist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szCs w:val="24"/>
          <w:lang w:eastAsia="en-US"/>
        </w:rPr>
      </w:pPr>
      <w:r w:rsidRPr="00595A9A">
        <w:rPr>
          <w:szCs w:val="24"/>
        </w:rPr>
        <w:t>W okresie: czerwiec-lipiec 2012 r. w ramach kontynuacji wymiany artystycznej miast partnerskich Alytusa i Suwałk w Alytusie odbyła się Międzynarodowa Wystawa Sztuki Alytus 2012. Uczestniczyło w niej 10 artystów z Suwałk.</w:t>
      </w:r>
    </w:p>
    <w:p w:rsidR="00595A9A" w:rsidRPr="00595A9A" w:rsidRDefault="00595A9A" w:rsidP="00595A9A">
      <w:pPr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szCs w:val="24"/>
          <w:lang w:eastAsia="en-US"/>
        </w:rPr>
      </w:pPr>
    </w:p>
    <w:p w:rsidR="005C1C1A" w:rsidRPr="005C1C1A" w:rsidRDefault="00595A9A" w:rsidP="005C1C1A">
      <w:pPr>
        <w:pStyle w:val="Akapitzlist"/>
        <w:numPr>
          <w:ilvl w:val="0"/>
          <w:numId w:val="1"/>
        </w:numPr>
        <w:jc w:val="both"/>
      </w:pPr>
      <w:r w:rsidRPr="00765F69">
        <w:t>W dniach 10-13 sierpnia 2012</w:t>
      </w:r>
      <w:r w:rsidR="00AE113D">
        <w:t xml:space="preserve"> </w:t>
      </w:r>
      <w:r w:rsidRPr="00765F69">
        <w:t>r. w ramach obchodów Dni Suwałk Urząd Miejski             w Suwałkach zorganizował Jarmark Kamedulski.</w:t>
      </w:r>
      <w:r w:rsidRPr="00595A9A">
        <w:rPr>
          <w:szCs w:val="24"/>
        </w:rPr>
        <w:t xml:space="preserve"> Wydarzenie to zrealizowano </w:t>
      </w:r>
      <w:r w:rsidR="00AE113D">
        <w:rPr>
          <w:szCs w:val="24"/>
        </w:rPr>
        <w:br/>
      </w:r>
      <w:r w:rsidRPr="00595A9A">
        <w:rPr>
          <w:szCs w:val="24"/>
        </w:rPr>
        <w:t xml:space="preserve">w ramach projektu </w:t>
      </w:r>
      <w:r w:rsidRPr="00595A9A">
        <w:rPr>
          <w:i/>
          <w:szCs w:val="24"/>
        </w:rPr>
        <w:t>„300 lat Suwałk – Świętujmy razem z  przyjaciółmi!”</w:t>
      </w:r>
      <w:r w:rsidRPr="00765F69">
        <w:t xml:space="preserve"> dofinansowanego z Programu Komisji Europejskiej Europa dla Obywateli. Program obejmował </w:t>
      </w:r>
      <w:r w:rsidR="00AE113D">
        <w:t>m.in.</w:t>
      </w:r>
      <w:r w:rsidRPr="00765F69">
        <w:t xml:space="preserve">: prezentację miast partnerskich, w tym miasta Alytusa. </w:t>
      </w:r>
      <w:r w:rsidR="00AE113D">
        <w:br/>
        <w:t>W wydarzeniu uczestniczyła</w:t>
      </w:r>
      <w:r w:rsidRPr="00765F69">
        <w:t xml:space="preserve"> 3-os</w:t>
      </w:r>
      <w:r w:rsidR="00AE113D">
        <w:t>.</w:t>
      </w:r>
      <w:r w:rsidRPr="00765F69">
        <w:t xml:space="preserve"> oficjaln</w:t>
      </w:r>
      <w:r w:rsidR="00AE113D">
        <w:t>a delegacja</w:t>
      </w:r>
      <w:r w:rsidRPr="00765F69">
        <w:t xml:space="preserve"> z </w:t>
      </w:r>
      <w:r w:rsidR="00AE113D">
        <w:t>Alytusa</w:t>
      </w:r>
      <w:r w:rsidRPr="00765F69">
        <w:t xml:space="preserve"> i 17-os</w:t>
      </w:r>
      <w:r w:rsidR="00AE113D">
        <w:t xml:space="preserve">. </w:t>
      </w:r>
      <w:r w:rsidRPr="00765F69">
        <w:t>zesp</w:t>
      </w:r>
      <w:r w:rsidR="00AE113D">
        <w:t>ó</w:t>
      </w:r>
      <w:r w:rsidRPr="00765F69">
        <w:t>ł młodzieżowy TARSKUTIS, który wystąpił na scenie. Miasto Alytus zorganizowało również swoje stoisko informacyjno-promocyjne. Przedstawiciele delegacji wzięli udział w</w:t>
      </w:r>
      <w:r w:rsidRPr="00595A9A">
        <w:rPr>
          <w:szCs w:val="24"/>
        </w:rPr>
        <w:t xml:space="preserve"> spotkaniu seniorów z miast partnerskich zorganizowanym w Urzędzie Miejskim w Suwałkach</w:t>
      </w:r>
      <w:r w:rsidR="00AE113D">
        <w:rPr>
          <w:szCs w:val="24"/>
        </w:rPr>
        <w:t xml:space="preserve"> w </w:t>
      </w:r>
      <w:r w:rsidRPr="00595A9A">
        <w:rPr>
          <w:szCs w:val="24"/>
        </w:rPr>
        <w:t xml:space="preserve">ramach obchodów Roku Aktywności Osób Starszych </w:t>
      </w:r>
      <w:r w:rsidR="00AE113D">
        <w:rPr>
          <w:szCs w:val="24"/>
        </w:rPr>
        <w:br/>
      </w:r>
      <w:r w:rsidRPr="00595A9A">
        <w:rPr>
          <w:szCs w:val="24"/>
        </w:rPr>
        <w:t xml:space="preserve">i Solidarności Międzypokoleniowej. </w:t>
      </w:r>
    </w:p>
    <w:p w:rsidR="005C1C1A" w:rsidRPr="005C1C1A" w:rsidRDefault="005C1C1A" w:rsidP="005C1C1A">
      <w:pPr>
        <w:pStyle w:val="Akapitzlist"/>
        <w:rPr>
          <w:bCs/>
          <w:szCs w:val="24"/>
        </w:rPr>
      </w:pPr>
    </w:p>
    <w:p w:rsidR="00AE113D" w:rsidRPr="005C1C1A" w:rsidRDefault="00595A9A" w:rsidP="005C1C1A">
      <w:pPr>
        <w:pStyle w:val="Akapitzlist"/>
        <w:numPr>
          <w:ilvl w:val="0"/>
          <w:numId w:val="1"/>
        </w:numPr>
        <w:jc w:val="both"/>
      </w:pPr>
      <w:r w:rsidRPr="005C1C1A">
        <w:rPr>
          <w:bCs/>
          <w:szCs w:val="24"/>
        </w:rPr>
        <w:t xml:space="preserve">W dniu 12 października 2012 r. Zespół Szkół Technicznych w Suwałkach, UKS „TECHNIK” oraz Ośrodek Sportu i Rekreacji w Suwałkach we współpracy ze Szkołą Sportową w Alytusie zorganizowały Międzynarodowy Turniej Koszykówki </w:t>
      </w:r>
      <w:r w:rsidR="005C1C1A">
        <w:rPr>
          <w:bCs/>
          <w:szCs w:val="24"/>
        </w:rPr>
        <w:br/>
      </w:r>
      <w:r w:rsidRPr="005C1C1A">
        <w:rPr>
          <w:bCs/>
          <w:szCs w:val="24"/>
        </w:rPr>
        <w:t xml:space="preserve">w Suwałkach. W turnieju  uczestniczyło 30 uczestników z Litwy. </w:t>
      </w:r>
    </w:p>
    <w:p w:rsidR="00AE113D" w:rsidRDefault="00AE113D" w:rsidP="00AE113D">
      <w:pPr>
        <w:pStyle w:val="Akapitzlist"/>
        <w:rPr>
          <w:i/>
          <w:szCs w:val="24"/>
        </w:rPr>
      </w:pPr>
    </w:p>
    <w:p w:rsidR="00595A9A" w:rsidRDefault="00595A9A" w:rsidP="00AE113D">
      <w:pPr>
        <w:pStyle w:val="Tekstpodstawowy"/>
        <w:numPr>
          <w:ilvl w:val="0"/>
          <w:numId w:val="1"/>
        </w:numPr>
        <w:rPr>
          <w:bCs/>
          <w:i w:val="0"/>
          <w:szCs w:val="24"/>
        </w:rPr>
      </w:pPr>
      <w:r w:rsidRPr="00AE113D">
        <w:rPr>
          <w:i w:val="0"/>
          <w:szCs w:val="24"/>
        </w:rPr>
        <w:t xml:space="preserve">21 listopada 2012 r. Szkoła Sportowa w Alytusie zorganizowała </w:t>
      </w:r>
      <w:r w:rsidRPr="00AE113D">
        <w:rPr>
          <w:bCs/>
          <w:i w:val="0"/>
          <w:szCs w:val="24"/>
        </w:rPr>
        <w:t xml:space="preserve">Międzynarodowy Turniej Koszykówki, w którym uczestniczyło 11 osób z Suwałk (zawodnicy i trener) </w:t>
      </w:r>
      <w:r w:rsidR="00CC5D20">
        <w:rPr>
          <w:bCs/>
          <w:i w:val="0"/>
          <w:szCs w:val="24"/>
        </w:rPr>
        <w:br/>
      </w:r>
      <w:r w:rsidRPr="00AE113D">
        <w:rPr>
          <w:bCs/>
          <w:i w:val="0"/>
          <w:szCs w:val="24"/>
        </w:rPr>
        <w:t>z</w:t>
      </w:r>
      <w:r w:rsidRPr="00AE113D">
        <w:rPr>
          <w:b/>
          <w:bCs/>
          <w:i w:val="0"/>
          <w:szCs w:val="24"/>
        </w:rPr>
        <w:t xml:space="preserve"> </w:t>
      </w:r>
      <w:r w:rsidRPr="00AE113D">
        <w:rPr>
          <w:bCs/>
          <w:i w:val="0"/>
          <w:szCs w:val="24"/>
        </w:rPr>
        <w:t xml:space="preserve">Zespołu Szkół Technicznych w Suwałkach, UKS „TECHNIK” przy Zespole Szkół Technicznych w Suwałkach. </w:t>
      </w:r>
    </w:p>
    <w:p w:rsidR="00AE113D" w:rsidRPr="00313B7D" w:rsidRDefault="00AE113D" w:rsidP="00AE113D">
      <w:pPr>
        <w:pStyle w:val="Akapitzlist"/>
        <w:rPr>
          <w:bCs/>
          <w:szCs w:val="24"/>
        </w:rPr>
      </w:pPr>
    </w:p>
    <w:p w:rsidR="00595A9A" w:rsidRPr="00313B7D" w:rsidRDefault="00595A9A" w:rsidP="00313B7D">
      <w:pPr>
        <w:pStyle w:val="Tekstpodstawowy"/>
        <w:numPr>
          <w:ilvl w:val="0"/>
          <w:numId w:val="1"/>
        </w:numPr>
        <w:rPr>
          <w:bCs/>
          <w:i w:val="0"/>
          <w:szCs w:val="24"/>
        </w:rPr>
      </w:pPr>
      <w:r w:rsidRPr="00313B7D">
        <w:rPr>
          <w:i w:val="0"/>
          <w:szCs w:val="24"/>
        </w:rPr>
        <w:t xml:space="preserve">W dniach 1-2 grudnia 2012 r. w ramach wymiany sportowej Ośrodek Sportu i Rekreacji w Suwałkach we współpracy z Urzędem Miejskim w Suwałkach zorganizował Międzynarodowy Turniej Piłki Nożnej dla rocznika 2001. Wzięło w nim udział </w:t>
      </w:r>
      <w:r w:rsidR="00CC5D20">
        <w:rPr>
          <w:i w:val="0"/>
          <w:szCs w:val="24"/>
        </w:rPr>
        <w:br/>
      </w:r>
      <w:r w:rsidRPr="00313B7D">
        <w:rPr>
          <w:i w:val="0"/>
          <w:szCs w:val="24"/>
        </w:rPr>
        <w:t xml:space="preserve">5 zespołów: 3 z Litwy: z Alytusa </w:t>
      </w:r>
      <w:r w:rsidR="00313B7D" w:rsidRPr="00313B7D">
        <w:rPr>
          <w:i w:val="0"/>
          <w:szCs w:val="24"/>
        </w:rPr>
        <w:t xml:space="preserve"> </w:t>
      </w:r>
      <w:r w:rsidR="005C1C1A">
        <w:rPr>
          <w:i w:val="0"/>
          <w:szCs w:val="24"/>
        </w:rPr>
        <w:t>i z Mari</w:t>
      </w:r>
      <w:r w:rsidRPr="00313B7D">
        <w:rPr>
          <w:i w:val="0"/>
          <w:szCs w:val="24"/>
        </w:rPr>
        <w:t xml:space="preserve">ampola oraz dwa z Suwałk. Łącznie </w:t>
      </w:r>
      <w:r w:rsidR="00CC5D20">
        <w:rPr>
          <w:i w:val="0"/>
          <w:szCs w:val="24"/>
        </w:rPr>
        <w:br/>
      </w:r>
      <w:r w:rsidRPr="00313B7D">
        <w:rPr>
          <w:i w:val="0"/>
          <w:szCs w:val="24"/>
        </w:rPr>
        <w:t>w turnieju uczestniczyło 140 zawodników</w:t>
      </w:r>
      <w:r w:rsidRPr="00313B7D">
        <w:rPr>
          <w:szCs w:val="24"/>
        </w:rPr>
        <w:t>.</w:t>
      </w:r>
    </w:p>
    <w:p w:rsidR="00313B7D" w:rsidRDefault="00313B7D" w:rsidP="00313B7D">
      <w:pPr>
        <w:pStyle w:val="Akapitzlist"/>
        <w:rPr>
          <w:bCs/>
          <w:i/>
          <w:szCs w:val="24"/>
        </w:rPr>
      </w:pPr>
    </w:p>
    <w:p w:rsidR="00595A9A" w:rsidRDefault="00595A9A" w:rsidP="00313B7D">
      <w:pPr>
        <w:pStyle w:val="Tekstpodstawowy"/>
        <w:numPr>
          <w:ilvl w:val="0"/>
          <w:numId w:val="1"/>
        </w:numPr>
        <w:rPr>
          <w:bCs/>
          <w:i w:val="0"/>
          <w:szCs w:val="24"/>
        </w:rPr>
      </w:pPr>
      <w:r w:rsidRPr="00313B7D">
        <w:rPr>
          <w:bCs/>
          <w:i w:val="0"/>
          <w:szCs w:val="24"/>
        </w:rPr>
        <w:t xml:space="preserve">15-go grudnia 2012 r. Szkoła Sportowa w Alytusie we współpracy z Zespołem Szkół Technicznych w Suwałkach, UKS „TECHNIK” przy Zespole Szkół Technicznych </w:t>
      </w:r>
      <w:r w:rsidR="00CC5D20">
        <w:rPr>
          <w:bCs/>
          <w:i w:val="0"/>
          <w:szCs w:val="24"/>
        </w:rPr>
        <w:br/>
      </w:r>
      <w:r w:rsidRPr="00313B7D">
        <w:rPr>
          <w:bCs/>
          <w:i w:val="0"/>
          <w:szCs w:val="24"/>
        </w:rPr>
        <w:t>w Suwałkach oraz Ośrodkiem Sportu i Rekreacji w Suwałkach zorganizowała Międzynarodowy Turniej Siatkówki, w którym uczestniczyło 12 osób z Suwałk (zawodnicy i trener).</w:t>
      </w:r>
    </w:p>
    <w:p w:rsidR="00313B7D" w:rsidRDefault="00313B7D" w:rsidP="00313B7D">
      <w:pPr>
        <w:pStyle w:val="Akapitzlist"/>
        <w:rPr>
          <w:bCs/>
          <w:i/>
          <w:szCs w:val="24"/>
        </w:rPr>
      </w:pPr>
    </w:p>
    <w:p w:rsidR="00595A9A" w:rsidRPr="00CC5D20" w:rsidRDefault="00313B7D" w:rsidP="00CC5D20">
      <w:pPr>
        <w:pStyle w:val="Tekstpodstawowy"/>
        <w:numPr>
          <w:ilvl w:val="0"/>
          <w:numId w:val="1"/>
        </w:numPr>
        <w:rPr>
          <w:bCs/>
          <w:i w:val="0"/>
          <w:szCs w:val="24"/>
        </w:rPr>
      </w:pPr>
      <w:r w:rsidRPr="00313B7D">
        <w:rPr>
          <w:i w:val="0"/>
        </w:rPr>
        <w:t>P</w:t>
      </w:r>
      <w:r w:rsidR="00595A9A" w:rsidRPr="00313B7D">
        <w:rPr>
          <w:i w:val="0"/>
        </w:rPr>
        <w:t>od koniec roku 2012 Miasto Suwałki wspólnie z Miastem Alytus (partnerem wiodącym), rozpoczęło realizację projektu: „II Etap poprawy infrastruktury stref przemysłowych w litewsko-polskim regionie transgranicznym”</w:t>
      </w:r>
      <w:r w:rsidR="00595A9A" w:rsidRPr="00313B7D">
        <w:rPr>
          <w:b/>
          <w:i w:val="0"/>
        </w:rPr>
        <w:t>,</w:t>
      </w:r>
      <w:r w:rsidR="00595A9A" w:rsidRPr="00313B7D">
        <w:rPr>
          <w:i w:val="0"/>
        </w:rPr>
        <w:t xml:space="preserve"> dofinansowanego </w:t>
      </w:r>
      <w:r w:rsidR="00CC5D20">
        <w:rPr>
          <w:i w:val="0"/>
        </w:rPr>
        <w:br/>
      </w:r>
      <w:r w:rsidR="00595A9A" w:rsidRPr="00313B7D">
        <w:rPr>
          <w:i w:val="0"/>
        </w:rPr>
        <w:t xml:space="preserve">z Programu Współpracy Transgranicznej Litwa-Polska 2007-2013. Celem </w:t>
      </w:r>
      <w:r w:rsidR="00595A9A" w:rsidRPr="00CC5D20">
        <w:rPr>
          <w:i w:val="0"/>
        </w:rPr>
        <w:t xml:space="preserve">realizowanego projektu </w:t>
      </w:r>
      <w:r w:rsidRPr="00CC5D20">
        <w:rPr>
          <w:i w:val="0"/>
        </w:rPr>
        <w:t>była</w:t>
      </w:r>
      <w:r w:rsidR="00595A9A" w:rsidRPr="00CC5D20">
        <w:rPr>
          <w:i w:val="0"/>
        </w:rPr>
        <w:t xml:space="preserve"> poprawa infrastruktury publicznej w strefie przemysłowej Papiern</w:t>
      </w:r>
      <w:r w:rsidRPr="00CC5D20">
        <w:rPr>
          <w:i w:val="0"/>
        </w:rPr>
        <w:t>ia w Suwałkach. Projekt obejmował</w:t>
      </w:r>
      <w:r w:rsidR="00595A9A" w:rsidRPr="00CC5D20">
        <w:rPr>
          <w:i w:val="0"/>
        </w:rPr>
        <w:t xml:space="preserve"> budowę ulic dojazdowych do ulicy Leśnej w kwartale pomiędzy ul. Leśną  i Hubala o łącznej długości 749,62 mb oraz tzw. działania „miękkie”. Budżet projektu po stronie Miasta Suwałki: 285.735,00 EUR, </w:t>
      </w:r>
      <w:r w:rsidR="00CC5D20" w:rsidRPr="00CC5D20">
        <w:rPr>
          <w:i w:val="0"/>
        </w:rPr>
        <w:br/>
      </w:r>
      <w:r w:rsidR="00595A9A" w:rsidRPr="00CC5D20">
        <w:rPr>
          <w:i w:val="0"/>
        </w:rPr>
        <w:t xml:space="preserve">w tym wnioskowane dofinansowanie z EFRR –  242.874,75 EUR.  </w:t>
      </w:r>
      <w:bookmarkStart w:id="0" w:name="_GoBack"/>
      <w:bookmarkEnd w:id="0"/>
    </w:p>
    <w:p w:rsidR="00595A9A" w:rsidRPr="00313B7D" w:rsidRDefault="00595A9A" w:rsidP="00595A9A">
      <w:pPr>
        <w:jc w:val="both"/>
      </w:pPr>
      <w:r w:rsidRPr="00313B7D">
        <w:t xml:space="preserve"> </w:t>
      </w:r>
    </w:p>
    <w:p w:rsidR="00595A9A" w:rsidRPr="00313B7D" w:rsidRDefault="00595A9A" w:rsidP="00595A9A">
      <w:pPr>
        <w:jc w:val="both"/>
      </w:pPr>
    </w:p>
    <w:sectPr w:rsidR="00595A9A" w:rsidRPr="00313B7D" w:rsidSect="006E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B5FCC"/>
    <w:multiLevelType w:val="hybridMultilevel"/>
    <w:tmpl w:val="AE36D7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3F978EE"/>
    <w:multiLevelType w:val="hybridMultilevel"/>
    <w:tmpl w:val="74184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9A"/>
    <w:rsid w:val="001B1C52"/>
    <w:rsid w:val="00313B7D"/>
    <w:rsid w:val="00555CD7"/>
    <w:rsid w:val="00595A9A"/>
    <w:rsid w:val="005C1C1A"/>
    <w:rsid w:val="006E6A38"/>
    <w:rsid w:val="00AE113D"/>
    <w:rsid w:val="00CC5D20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001A3-B3B4-415C-8497-F097616F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A9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95A9A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5A9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Marta Buraczewska</cp:lastModifiedBy>
  <cp:revision>2</cp:revision>
  <dcterms:created xsi:type="dcterms:W3CDTF">2015-09-16T12:15:00Z</dcterms:created>
  <dcterms:modified xsi:type="dcterms:W3CDTF">2015-09-16T12:15:00Z</dcterms:modified>
</cp:coreProperties>
</file>