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EC" w:rsidRDefault="00FA77EC" w:rsidP="00FA77E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Czerniachowskiem w 2013</w:t>
      </w:r>
      <w:r>
        <w:rPr>
          <w:b/>
          <w:sz w:val="28"/>
          <w:szCs w:val="28"/>
        </w:rPr>
        <w:t xml:space="preserve"> roku</w:t>
      </w:r>
    </w:p>
    <w:p w:rsidR="00FA77EC" w:rsidRDefault="00FA77EC" w:rsidP="00E671FA">
      <w:pPr>
        <w:pStyle w:val="Tekstpodstawowy"/>
        <w:rPr>
          <w:b/>
          <w:i w:val="0"/>
        </w:rPr>
      </w:pPr>
    </w:p>
    <w:p w:rsidR="00E671FA" w:rsidRDefault="00E671FA" w:rsidP="00E671FA">
      <w:pPr>
        <w:pStyle w:val="Tekstpodstawowy"/>
        <w:ind w:firstLine="708"/>
        <w:rPr>
          <w:i w:val="0"/>
        </w:rPr>
      </w:pPr>
    </w:p>
    <w:p w:rsidR="00F272CF" w:rsidRDefault="00F272CF" w:rsidP="00E671FA">
      <w:pPr>
        <w:pStyle w:val="Tekstpodstawowy"/>
        <w:ind w:firstLine="708"/>
        <w:rPr>
          <w:i w:val="0"/>
        </w:rPr>
      </w:pPr>
    </w:p>
    <w:p w:rsidR="00FA77EC" w:rsidRDefault="00E671FA" w:rsidP="00E671FA">
      <w:pPr>
        <w:pStyle w:val="Tekstpodstawowy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24 maja 2013 r. 2-os. delegacja z Czerniachowska wzięła udział w uroczystym otwarciu Suwalskiego Ośrodka Kultury w Suwałkach. </w:t>
      </w:r>
    </w:p>
    <w:p w:rsidR="00FA77EC" w:rsidRDefault="00FA77EC" w:rsidP="00FA77EC">
      <w:pPr>
        <w:pStyle w:val="Tekstpodstawowy"/>
        <w:ind w:left="720"/>
        <w:rPr>
          <w:i w:val="0"/>
        </w:rPr>
      </w:pPr>
    </w:p>
    <w:p w:rsidR="00FA77EC" w:rsidRDefault="00E671FA" w:rsidP="00E671FA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i w:val="0"/>
        </w:rPr>
        <w:t>8 czerwca 2013 r. 2-os. delegacja z Suwałk uczestniczyli w obchodach Dni Kultury Polskiej organizowanych w Czerniachowsku.</w:t>
      </w:r>
    </w:p>
    <w:p w:rsidR="00FA77EC" w:rsidRDefault="00FA77EC" w:rsidP="00FA77EC">
      <w:pPr>
        <w:ind w:left="360"/>
      </w:pPr>
    </w:p>
    <w:p w:rsidR="00FA77EC" w:rsidRPr="00FA77EC" w:rsidRDefault="00E671FA" w:rsidP="00E671FA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i w:val="0"/>
        </w:rPr>
        <w:t>9-10 sierpnia 2013 r. 4-os. delegacja z Czerniachowska uczestniczyła w obchodach Dni Suwałk.</w:t>
      </w:r>
      <w:r w:rsidRPr="00FA77EC">
        <w:rPr>
          <w:i w:val="0"/>
          <w:szCs w:val="24"/>
        </w:rPr>
        <w:t xml:space="preserve"> D</w:t>
      </w:r>
      <w:r w:rsidRPr="00FA77EC">
        <w:rPr>
          <w:i w:val="0"/>
        </w:rPr>
        <w:t xml:space="preserve">elegacja wzięła udział w </w:t>
      </w:r>
      <w:r w:rsidRPr="00FA77EC">
        <w:rPr>
          <w:i w:val="0"/>
          <w:szCs w:val="24"/>
        </w:rPr>
        <w:t xml:space="preserve">korowodzie zorganizowanym w ramach Jarmarku Kamedulskiego w dniu 10 sierpnia 2013 r. </w:t>
      </w:r>
    </w:p>
    <w:p w:rsidR="00FA77EC" w:rsidRPr="00FA77EC" w:rsidRDefault="00FA77EC" w:rsidP="00FA77EC">
      <w:pPr>
        <w:ind w:left="360"/>
      </w:pPr>
    </w:p>
    <w:p w:rsidR="00FA77EC" w:rsidRPr="00FA77EC" w:rsidRDefault="00E671FA" w:rsidP="00E671FA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i w:val="0"/>
        </w:rPr>
        <w:t>13-15 września 2013 r. 4-os. oficjalna delegacja z Suwałk uczestniczyła w obchodach Dni Miasta Czerniachowska.</w:t>
      </w:r>
    </w:p>
    <w:p w:rsidR="00FA77EC" w:rsidRPr="00FA77EC" w:rsidRDefault="00FA77EC" w:rsidP="00FA77EC">
      <w:pPr>
        <w:ind w:left="360"/>
        <w:rPr>
          <w:szCs w:val="24"/>
        </w:rPr>
      </w:pPr>
    </w:p>
    <w:p w:rsidR="00FA77EC" w:rsidRPr="00FA77EC" w:rsidRDefault="00E671FA" w:rsidP="00E671FA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i w:val="0"/>
          <w:szCs w:val="24"/>
        </w:rPr>
        <w:t xml:space="preserve">26-27 października 2013 r. zespół „Złota Jesień” działający przy Stowarzyszeniu Uniwersytetu Trzeciego Wieku w Suwałkach wziął udział w VII Forum Polonijnym Obwodu Kaliningradzkiego. W delegacji uczestniczyło 17 osób z Suwałk. </w:t>
      </w:r>
    </w:p>
    <w:p w:rsidR="00FA77EC" w:rsidRPr="00FA77EC" w:rsidRDefault="00FA77EC" w:rsidP="00FA77EC">
      <w:pPr>
        <w:ind w:left="360"/>
        <w:rPr>
          <w:bCs/>
        </w:rPr>
      </w:pPr>
    </w:p>
    <w:p w:rsidR="00FA77EC" w:rsidRPr="00FA77EC" w:rsidRDefault="00E671FA" w:rsidP="00FA77EC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bCs/>
          <w:i w:val="0"/>
        </w:rPr>
        <w:t>W 2013 r. Miasto Suwałki kontynuowało realizację projektu pt.: „Poprawa infrastruktury publicznej w celu zwiększenia atrakcyjności turystycznej w regionie trans-granicznym”</w:t>
      </w:r>
      <w:r w:rsidR="00FA77EC">
        <w:rPr>
          <w:i w:val="0"/>
        </w:rPr>
        <w:t xml:space="preserve"> </w:t>
      </w:r>
      <w:r w:rsidRPr="00FA77EC">
        <w:rPr>
          <w:i w:val="0"/>
          <w:szCs w:val="24"/>
        </w:rPr>
        <w:t>w ramach Programu Współpracy Transgranicznej Litwa – Polska – Rosja 2007-2013.</w:t>
      </w:r>
      <w:r w:rsidRPr="00FA77EC">
        <w:rPr>
          <w:i w:val="0"/>
        </w:rPr>
        <w:t xml:space="preserve"> </w:t>
      </w:r>
      <w:r w:rsidRPr="00FA77EC">
        <w:rPr>
          <w:bCs/>
          <w:i w:val="0"/>
        </w:rPr>
        <w:t>Partnerami w projekcie są: Miasto Suwałki, Miasto Czerniachowsk</w:t>
      </w:r>
      <w:r w:rsidRPr="00FA77EC">
        <w:rPr>
          <w:i w:val="0"/>
          <w:szCs w:val="24"/>
        </w:rPr>
        <w:t xml:space="preserve"> oraz Administracja Okręgu </w:t>
      </w:r>
      <w:proofErr w:type="spellStart"/>
      <w:r w:rsidRPr="00FA77EC">
        <w:rPr>
          <w:i w:val="0"/>
          <w:szCs w:val="24"/>
        </w:rPr>
        <w:t>Gurjewskiego</w:t>
      </w:r>
      <w:proofErr w:type="spellEnd"/>
      <w:r w:rsidRPr="00FA77EC">
        <w:rPr>
          <w:i w:val="0"/>
          <w:szCs w:val="24"/>
        </w:rPr>
        <w:t xml:space="preserve"> z Obwodu Kaliningradzkiego Federacji Rosyjskiej. Projekt dotyczy przebudowy Placu Marszałka Józefa Piłsudskiego wraz ze skrzyżowaniami z ul. Ks. Kazimierza Aleksandra Hamerszmita i ul. Tadeusza Kościuszki w zakresie nawierzchni jezdni, parkingów i chodników, przebudowy </w:t>
      </w:r>
      <w:r w:rsidR="00FA77EC">
        <w:rPr>
          <w:i w:val="0"/>
          <w:szCs w:val="24"/>
        </w:rPr>
        <w:br/>
      </w:r>
      <w:r w:rsidRPr="00FA77EC">
        <w:rPr>
          <w:i w:val="0"/>
          <w:szCs w:val="24"/>
        </w:rPr>
        <w:t xml:space="preserve">i budowy sieci wodociągowej, kanalizacji sanitarnej i deszczowej, oświetlenia ulicznego i modernizacji sygnalizacji świetlnej. W ramach projektu w 2014 r. zostaną zamontowane elementy małej architektury (m.in. ławki z kamienia, stojaki na rowery) oraz wykonane nasadzenia zieleni. W wyniku pojawienia się oszczędności </w:t>
      </w:r>
      <w:proofErr w:type="spellStart"/>
      <w:r w:rsidRPr="00FA77EC">
        <w:rPr>
          <w:i w:val="0"/>
          <w:szCs w:val="24"/>
        </w:rPr>
        <w:t>poprzetargowych</w:t>
      </w:r>
      <w:proofErr w:type="spellEnd"/>
      <w:r w:rsidRPr="00FA77EC">
        <w:rPr>
          <w:i w:val="0"/>
          <w:szCs w:val="24"/>
        </w:rPr>
        <w:t>, rozszerzono zakres projektu, w ramach którego zostanie przebudowana nawierzchnia ul. Chłodnej. Termin realizacji projektu: styczeń 2013 r. – grudzień 2014 r.</w:t>
      </w:r>
    </w:p>
    <w:p w:rsidR="00FA77EC" w:rsidRPr="00FA77EC" w:rsidRDefault="00FA77EC" w:rsidP="00FA77EC">
      <w:pPr>
        <w:pStyle w:val="Tekstpodstawowy"/>
        <w:ind w:left="720"/>
        <w:rPr>
          <w:i w:val="0"/>
        </w:rPr>
      </w:pPr>
    </w:p>
    <w:p w:rsidR="00E671FA" w:rsidRPr="00FA77EC" w:rsidRDefault="00E671FA" w:rsidP="00FA77EC">
      <w:pPr>
        <w:pStyle w:val="Tekstpodstawowy"/>
        <w:numPr>
          <w:ilvl w:val="0"/>
          <w:numId w:val="3"/>
        </w:numPr>
        <w:rPr>
          <w:i w:val="0"/>
        </w:rPr>
      </w:pPr>
      <w:r w:rsidRPr="00FA77EC">
        <w:rPr>
          <w:bCs/>
          <w:i w:val="0"/>
          <w:szCs w:val="24"/>
        </w:rPr>
        <w:t>W ramach projektu odbyły się spotkania robocze:</w:t>
      </w:r>
    </w:p>
    <w:p w:rsidR="00FA77EC" w:rsidRDefault="00E671FA" w:rsidP="00FA77E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EC">
        <w:rPr>
          <w:rFonts w:ascii="Times New Roman" w:hAnsi="Times New Roman"/>
          <w:bCs/>
          <w:sz w:val="24"/>
          <w:szCs w:val="24"/>
          <w:lang w:val="pl-PL"/>
        </w:rPr>
        <w:t>22 stycznia 2013 roku w Urzędzie Miejskim w Suwałkach -</w:t>
      </w:r>
      <w:r>
        <w:rPr>
          <w:rFonts w:ascii="Times New Roman" w:hAnsi="Times New Roman"/>
          <w:sz w:val="24"/>
          <w:szCs w:val="24"/>
        </w:rPr>
        <w:t xml:space="preserve"> omówienie bieżących działań związanych z realizacją projektu. </w:t>
      </w:r>
    </w:p>
    <w:p w:rsidR="00FA77EC" w:rsidRDefault="00E671FA" w:rsidP="00FA77E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EC">
        <w:rPr>
          <w:rFonts w:ascii="Times New Roman" w:hAnsi="Times New Roman"/>
          <w:bCs/>
          <w:sz w:val="24"/>
          <w:szCs w:val="24"/>
          <w:lang w:val="pl-PL"/>
        </w:rPr>
        <w:t>16 kwietnia 2013 roku w Urzędzie Miejskim w Czerniachowsku -</w:t>
      </w:r>
      <w:r w:rsidR="00FA77EC">
        <w:rPr>
          <w:rFonts w:ascii="Times New Roman" w:hAnsi="Times New Roman"/>
          <w:sz w:val="24"/>
          <w:szCs w:val="24"/>
        </w:rPr>
        <w:t xml:space="preserve"> omówienie problemów </w:t>
      </w:r>
      <w:r w:rsidRPr="00FA77EC">
        <w:rPr>
          <w:rFonts w:ascii="Times New Roman" w:hAnsi="Times New Roman"/>
          <w:sz w:val="24"/>
          <w:szCs w:val="24"/>
        </w:rPr>
        <w:t>i bieżących działań związanych z realizacją projektu. W spotkaniu uczestniczyła również kierownik oddziału Wspólnego Sekretariatu Technicznego w Kaliningradzie.</w:t>
      </w:r>
    </w:p>
    <w:p w:rsidR="00FA77EC" w:rsidRDefault="00E671FA" w:rsidP="00FA77E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EC">
        <w:rPr>
          <w:rFonts w:ascii="Times New Roman" w:hAnsi="Times New Roman"/>
          <w:bCs/>
          <w:sz w:val="24"/>
          <w:szCs w:val="24"/>
          <w:lang w:val="pl-PL"/>
        </w:rPr>
        <w:t>27 czerwca 2013 r. w Urzędzie Miejskim w Suwałkach -</w:t>
      </w:r>
      <w:r w:rsidRPr="00FA77EC">
        <w:rPr>
          <w:rFonts w:ascii="Times New Roman" w:hAnsi="Times New Roman"/>
          <w:sz w:val="24"/>
          <w:szCs w:val="24"/>
        </w:rPr>
        <w:t xml:space="preserve"> omówienie bieżących działań związanych z realizacją projektu. </w:t>
      </w:r>
    </w:p>
    <w:p w:rsidR="00E671FA" w:rsidRPr="00FA77EC" w:rsidRDefault="00E671FA" w:rsidP="00FA77E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EC">
        <w:rPr>
          <w:rFonts w:ascii="Times New Roman" w:hAnsi="Times New Roman"/>
          <w:bCs/>
          <w:sz w:val="24"/>
          <w:szCs w:val="24"/>
          <w:lang w:val="pl-PL"/>
        </w:rPr>
        <w:t xml:space="preserve">16 października 2013 r. w Urzędzie Miejskim w Suwałkach - </w:t>
      </w:r>
      <w:r w:rsidR="00FA77EC">
        <w:rPr>
          <w:rFonts w:ascii="Times New Roman" w:hAnsi="Times New Roman"/>
          <w:sz w:val="24"/>
          <w:szCs w:val="24"/>
        </w:rPr>
        <w:t xml:space="preserve">omówienie problemów </w:t>
      </w:r>
      <w:r w:rsidRPr="00FA77EC">
        <w:rPr>
          <w:rFonts w:ascii="Times New Roman" w:hAnsi="Times New Roman"/>
          <w:sz w:val="24"/>
          <w:szCs w:val="24"/>
        </w:rPr>
        <w:t xml:space="preserve">i bieżących działań związanych z realizacją projektu. </w:t>
      </w:r>
    </w:p>
    <w:p w:rsidR="00A42B59" w:rsidRPr="00E671FA" w:rsidRDefault="00A42B59">
      <w:pPr>
        <w:rPr>
          <w:lang w:val="nb-NO"/>
        </w:rPr>
      </w:pPr>
      <w:bookmarkStart w:id="0" w:name="_GoBack"/>
      <w:bookmarkEnd w:id="0"/>
    </w:p>
    <w:sectPr w:rsidR="00A42B59" w:rsidRPr="00E671FA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247"/>
    <w:multiLevelType w:val="hybridMultilevel"/>
    <w:tmpl w:val="FCCEEEA6"/>
    <w:lvl w:ilvl="0" w:tplc="F3BC129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12CE6"/>
    <w:multiLevelType w:val="hybridMultilevel"/>
    <w:tmpl w:val="4CA0F4B0"/>
    <w:lvl w:ilvl="0" w:tplc="7AC8DAE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D681BC2"/>
    <w:multiLevelType w:val="hybridMultilevel"/>
    <w:tmpl w:val="25EA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A"/>
    <w:rsid w:val="00106F80"/>
    <w:rsid w:val="003045C9"/>
    <w:rsid w:val="00635F1A"/>
    <w:rsid w:val="0086593C"/>
    <w:rsid w:val="00A42B59"/>
    <w:rsid w:val="00B363A2"/>
    <w:rsid w:val="00DF727A"/>
    <w:rsid w:val="00E671FA"/>
    <w:rsid w:val="00E830B8"/>
    <w:rsid w:val="00F272CF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91A9-F2EA-46AE-B1A3-40F8915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F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671F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E671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71FA"/>
    <w:pPr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2016-03-21T12:47:00Z</dcterms:created>
  <dcterms:modified xsi:type="dcterms:W3CDTF">2016-03-21T12:47:00Z</dcterms:modified>
</cp:coreProperties>
</file>