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D4" w:rsidRPr="00765F69" w:rsidRDefault="00870ED4" w:rsidP="00870ED4">
      <w:pPr>
        <w:pStyle w:val="Tekstpodstawowy"/>
        <w:rPr>
          <w:b/>
          <w:i w:val="0"/>
        </w:rPr>
      </w:pPr>
    </w:p>
    <w:p w:rsidR="00870ED4" w:rsidRDefault="000F3A99" w:rsidP="000F3A99">
      <w:pPr>
        <w:pStyle w:val="Tekstpodstawowy"/>
        <w:jc w:val="center"/>
        <w:rPr>
          <w:b/>
          <w:i w:val="0"/>
          <w:sz w:val="28"/>
          <w:szCs w:val="28"/>
        </w:rPr>
      </w:pPr>
      <w:r w:rsidRPr="00A8020D">
        <w:rPr>
          <w:b/>
          <w:i w:val="0"/>
          <w:sz w:val="28"/>
          <w:szCs w:val="28"/>
        </w:rPr>
        <w:t>W</w:t>
      </w:r>
      <w:r w:rsidR="00A8020D">
        <w:rPr>
          <w:b/>
          <w:i w:val="0"/>
          <w:sz w:val="28"/>
          <w:szCs w:val="28"/>
        </w:rPr>
        <w:t>spółpraca z Notodden w2012 roku</w:t>
      </w:r>
    </w:p>
    <w:p w:rsidR="00A8020D" w:rsidRPr="00A8020D" w:rsidRDefault="00A8020D" w:rsidP="000F3A99">
      <w:pPr>
        <w:pStyle w:val="Tekstpodstawowy"/>
        <w:jc w:val="center"/>
        <w:rPr>
          <w:b/>
          <w:i w:val="0"/>
          <w:sz w:val="28"/>
          <w:szCs w:val="28"/>
        </w:rPr>
      </w:pPr>
    </w:p>
    <w:p w:rsidR="000F3A99" w:rsidRPr="00765F69" w:rsidRDefault="000F3A99" w:rsidP="000F3A99">
      <w:pPr>
        <w:pStyle w:val="Tekstpodstawowy"/>
        <w:jc w:val="center"/>
        <w:rPr>
          <w:b/>
          <w:i w:val="0"/>
        </w:rPr>
      </w:pPr>
    </w:p>
    <w:p w:rsidR="00070E25" w:rsidRDefault="00870ED4" w:rsidP="00070E25">
      <w:pPr>
        <w:pStyle w:val="Akapitzlist"/>
        <w:numPr>
          <w:ilvl w:val="0"/>
          <w:numId w:val="1"/>
        </w:numPr>
        <w:jc w:val="both"/>
      </w:pPr>
      <w:r w:rsidRPr="00765F69">
        <w:t xml:space="preserve">W dniach 25 - 28 stycznia 2012 roku 3-osobowa delegacja z uczestniczyła </w:t>
      </w:r>
      <w:r w:rsidR="00070E25">
        <w:br/>
      </w:r>
      <w:r w:rsidRPr="00765F69">
        <w:t xml:space="preserve">w międzynarodowym seminarium zorganizowanym w Suwałkach w ramach projektu: „Trans in Form”. W ramach wizyty podpisano również plan działań pomiędzy Suwałkami i Notodden na 2012 rok. W ramach wizyty w Suwałkach, delegacja odwiedziła Park Naukowo-Technologiczny Polska-Wschód w Suwałkach Sp. z o. o. oraz 3 </w:t>
      </w:r>
      <w:r w:rsidR="00070E25">
        <w:t>firmy działające na terenie Suwalskiej Specjalnej Strefy Ekonomicznej.</w:t>
      </w:r>
    </w:p>
    <w:p w:rsidR="00070E25" w:rsidRDefault="00070E25" w:rsidP="00070E25">
      <w:pPr>
        <w:pStyle w:val="Akapitzlist"/>
        <w:jc w:val="both"/>
      </w:pPr>
    </w:p>
    <w:p w:rsidR="00870ED4" w:rsidRDefault="00870ED4" w:rsidP="00070E25">
      <w:pPr>
        <w:pStyle w:val="Akapitzlist"/>
        <w:numPr>
          <w:ilvl w:val="0"/>
          <w:numId w:val="1"/>
        </w:numPr>
        <w:jc w:val="both"/>
      </w:pPr>
      <w:r w:rsidRPr="00765F69">
        <w:t>W dniach 8 - 11 lutego 2012 roku animator działań edukacyjnych w zakresie filmu, grafiki i multimediów współpracują</w:t>
      </w:r>
      <w:r w:rsidR="00070E25">
        <w:t xml:space="preserve">cy z Młodzieżowym Domem Kultury </w:t>
      </w:r>
      <w:r w:rsidR="00070E25">
        <w:br/>
      </w:r>
      <w:r w:rsidRPr="00765F69">
        <w:t xml:space="preserve">w Suwałkach uczestniczył w pierwszej edycji Szkolnego Festiwalu Filmowego </w:t>
      </w:r>
      <w:r w:rsidR="00070E25">
        <w:br/>
      </w:r>
      <w:r w:rsidRPr="00765F69">
        <w:t>w Notodden (SKOFF</w:t>
      </w:r>
      <w:r w:rsidR="00070E25">
        <w:t>’</w:t>
      </w:r>
      <w:r w:rsidR="003C5819">
        <w:t>2012)</w:t>
      </w:r>
      <w:r w:rsidRPr="00765F69">
        <w:t xml:space="preserve">. W ramach festiwalu dzieci i młodzież uczestniczyły </w:t>
      </w:r>
      <w:r w:rsidR="002A31B5">
        <w:br/>
      </w:r>
      <w:r w:rsidRPr="00765F69">
        <w:t xml:space="preserve">w zajęciach prowadzonych przez profesjonalnych filmowców, w tym m. in. </w:t>
      </w:r>
      <w:r w:rsidR="002A31B5">
        <w:br/>
      </w:r>
      <w:r w:rsidRPr="00765F69">
        <w:t xml:space="preserve">w warsztatach z zakresu charakteryzacji oraz efektów specjalnych i pirotechnicznych. Poza tym młodzież zdobywała wiedzę z zakresu reżyserii filmowej, scenopisarstwa, aktorstwa, a także roli nowych mediów internetowych w naszym życiu. W ramach konkursu na najlepszą animację zaprezentowano krótkie filmy animowane, tzw. lego </w:t>
      </w:r>
      <w:proofErr w:type="spellStart"/>
      <w:r w:rsidRPr="00765F69">
        <w:t>animation</w:t>
      </w:r>
      <w:proofErr w:type="spellEnd"/>
      <w:r w:rsidRPr="00765F69">
        <w:t>, wykonane przez uczniów ze szkół w Notodden.</w:t>
      </w:r>
    </w:p>
    <w:p w:rsidR="003C5819" w:rsidRDefault="003C5819" w:rsidP="003C5819">
      <w:pPr>
        <w:pStyle w:val="Akapitzlist"/>
      </w:pPr>
    </w:p>
    <w:p w:rsidR="00870ED4" w:rsidRPr="00765F69" w:rsidRDefault="00870ED4" w:rsidP="003C5819">
      <w:pPr>
        <w:pStyle w:val="Akapitzlist"/>
        <w:numPr>
          <w:ilvl w:val="0"/>
          <w:numId w:val="1"/>
        </w:numPr>
        <w:jc w:val="both"/>
      </w:pPr>
      <w:r w:rsidRPr="00765F69">
        <w:t>W marcu 2012 r. Miasto Notodden, jako partner wiodący złożyło aplikację projektu „</w:t>
      </w:r>
      <w:proofErr w:type="spellStart"/>
      <w:r w:rsidRPr="00765F69">
        <w:t>Ambient</w:t>
      </w:r>
      <w:proofErr w:type="spellEnd"/>
      <w:r w:rsidRPr="00765F69">
        <w:t xml:space="preserve"> </w:t>
      </w:r>
      <w:proofErr w:type="spellStart"/>
      <w:r w:rsidRPr="00765F69">
        <w:t>Branding</w:t>
      </w:r>
      <w:proofErr w:type="spellEnd"/>
      <w:r w:rsidRPr="00765F69">
        <w:t>” do Programu Region Morza Bałtyckiego 2007-2013. Miasto Suwałki było partnerem w tym projekcie. Niestety projekt nie uzyskał dofinansowania.</w:t>
      </w:r>
    </w:p>
    <w:p w:rsidR="003C5819" w:rsidRDefault="003C5819" w:rsidP="00870ED4">
      <w:pPr>
        <w:ind w:firstLine="709"/>
        <w:jc w:val="both"/>
      </w:pPr>
    </w:p>
    <w:p w:rsidR="00870ED4" w:rsidRPr="002A31B5" w:rsidRDefault="00870ED4" w:rsidP="003C5819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765F69">
        <w:t>W 2012 r. kontynuowano współpracę między Notodden i Suwałkami w dziedzinie popularyzacji muzyki bluesowej. W dniu 14 lipca 2012 r. W ramach Suwalki Blues Festival odbyły się 2 koncerty</w:t>
      </w:r>
      <w:r w:rsidRPr="003C5819">
        <w:rPr>
          <w:rFonts w:ascii="Arial" w:hAnsi="Arial" w:cs="Arial"/>
          <w:b/>
          <w:bCs/>
          <w:caps/>
          <w:sz w:val="20"/>
        </w:rPr>
        <w:t xml:space="preserve"> </w:t>
      </w:r>
      <w:r w:rsidRPr="003C5819">
        <w:rPr>
          <w:bCs/>
          <w:caps/>
          <w:szCs w:val="24"/>
        </w:rPr>
        <w:t>RitY Engedalen &amp; Backbone</w:t>
      </w:r>
      <w:r w:rsidRPr="003C5819">
        <w:rPr>
          <w:rFonts w:ascii="Arial" w:hAnsi="Arial" w:cs="Arial"/>
          <w:bCs/>
          <w:sz w:val="20"/>
        </w:rPr>
        <w:t xml:space="preserve"> </w:t>
      </w:r>
      <w:r w:rsidRPr="00765F69">
        <w:t>z Notodden.</w:t>
      </w:r>
      <w:r w:rsidRPr="003C5819">
        <w:rPr>
          <w:szCs w:val="24"/>
        </w:rPr>
        <w:t xml:space="preserve"> </w:t>
      </w:r>
      <w:r w:rsidR="002A31B5">
        <w:rPr>
          <w:szCs w:val="24"/>
        </w:rPr>
        <w:br/>
      </w:r>
      <w:r w:rsidRPr="00765F69">
        <w:t xml:space="preserve">W </w:t>
      </w:r>
      <w:r w:rsidR="003C5819">
        <w:t xml:space="preserve">festiwalu </w:t>
      </w:r>
      <w:r w:rsidR="003C5819" w:rsidRPr="00765F69">
        <w:t>(12-14 lipca 2012</w:t>
      </w:r>
      <w:r w:rsidR="002A31B5">
        <w:t xml:space="preserve"> </w:t>
      </w:r>
      <w:r w:rsidR="003C5819" w:rsidRPr="00765F69">
        <w:t xml:space="preserve">r.) </w:t>
      </w:r>
      <w:r w:rsidR="003C5819">
        <w:t xml:space="preserve">uczestniczyła też </w:t>
      </w:r>
      <w:r w:rsidRPr="00765F69">
        <w:t>delegacj</w:t>
      </w:r>
      <w:r w:rsidR="003C5819">
        <w:t>a</w:t>
      </w:r>
      <w:r w:rsidRPr="00765F69">
        <w:t xml:space="preserve"> oficja</w:t>
      </w:r>
      <w:r w:rsidR="003C5819">
        <w:t>lna</w:t>
      </w:r>
      <w:r w:rsidR="002A31B5">
        <w:t>.</w:t>
      </w:r>
      <w:r w:rsidRPr="00765F69">
        <w:t xml:space="preserve"> 5-tą edycję SBF festiwalu tradycyjnie objął honorowym patronatem burmistrz Notodden.</w:t>
      </w:r>
    </w:p>
    <w:p w:rsidR="002A31B5" w:rsidRPr="002A31B5" w:rsidRDefault="002A31B5" w:rsidP="002A31B5">
      <w:pPr>
        <w:pStyle w:val="Akapitzlist"/>
        <w:rPr>
          <w:szCs w:val="24"/>
        </w:rPr>
      </w:pPr>
    </w:p>
    <w:p w:rsidR="00870ED4" w:rsidRPr="002A31B5" w:rsidRDefault="00870ED4" w:rsidP="002A31B5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765F69">
        <w:t xml:space="preserve">W dniach 2-5 sierpnia 2012 </w:t>
      </w:r>
      <w:r w:rsidR="002A31B5">
        <w:t>r. 4-os.</w:t>
      </w:r>
      <w:r w:rsidRPr="00765F69">
        <w:t xml:space="preserve"> de</w:t>
      </w:r>
      <w:r w:rsidR="002A31B5">
        <w:t xml:space="preserve">legacja z </w:t>
      </w:r>
      <w:r w:rsidRPr="00765F69">
        <w:t>Suwałk</w:t>
      </w:r>
      <w:r w:rsidR="002A31B5">
        <w:t xml:space="preserve"> </w:t>
      </w:r>
      <w:r w:rsidRPr="00765F69">
        <w:t xml:space="preserve">uczestniczyła w Notodden Blues Festival. </w:t>
      </w:r>
    </w:p>
    <w:p w:rsidR="002A31B5" w:rsidRPr="002A31B5" w:rsidRDefault="002A31B5" w:rsidP="002A31B5">
      <w:pPr>
        <w:pStyle w:val="Akapitzlist"/>
        <w:rPr>
          <w:szCs w:val="24"/>
        </w:rPr>
      </w:pPr>
    </w:p>
    <w:p w:rsidR="00870ED4" w:rsidRPr="002A31B5" w:rsidRDefault="00870ED4" w:rsidP="002A31B5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765F69">
        <w:t>W dniach 10-13 sierpnia 2013 r. w obchodach Dni Suwałk uczestniczył doradca ds. międzynarodowych Miasta Notodden.</w:t>
      </w:r>
    </w:p>
    <w:p w:rsidR="002A31B5" w:rsidRPr="002A31B5" w:rsidRDefault="002A31B5" w:rsidP="002A31B5">
      <w:pPr>
        <w:pStyle w:val="Akapitzlist"/>
        <w:rPr>
          <w:szCs w:val="24"/>
        </w:rPr>
      </w:pPr>
    </w:p>
    <w:p w:rsidR="00870ED4" w:rsidRPr="002A31B5" w:rsidRDefault="00870ED4" w:rsidP="002A31B5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765F69">
        <w:t>We wrześniu 2012 r. Gimnazjum z Notodden nawiązało współpracę z Gimnazjum nr 3   w Suwałkach w ramach programu e-</w:t>
      </w:r>
      <w:proofErr w:type="spellStart"/>
      <w:r w:rsidRPr="00765F69">
        <w:t>Twinning</w:t>
      </w:r>
      <w:proofErr w:type="spellEnd"/>
      <w:r w:rsidRPr="00765F69">
        <w:t>.</w:t>
      </w:r>
    </w:p>
    <w:p w:rsidR="002A31B5" w:rsidRPr="002A31B5" w:rsidRDefault="002A31B5" w:rsidP="002A31B5">
      <w:pPr>
        <w:pStyle w:val="Akapitzlist"/>
        <w:rPr>
          <w:szCs w:val="24"/>
        </w:rPr>
      </w:pPr>
    </w:p>
    <w:p w:rsidR="00870ED4" w:rsidRPr="002A31B5" w:rsidRDefault="00870ED4" w:rsidP="002A31B5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765F69">
        <w:t xml:space="preserve">W dniach 12-14 października  2012 roku dwaj fotograficy z Notodden: </w:t>
      </w:r>
      <w:proofErr w:type="spellStart"/>
      <w:r w:rsidRPr="00765F69">
        <w:t>Morten</w:t>
      </w:r>
      <w:proofErr w:type="spellEnd"/>
      <w:r w:rsidRPr="00765F69">
        <w:t xml:space="preserve"> </w:t>
      </w:r>
      <w:proofErr w:type="spellStart"/>
      <w:r w:rsidRPr="00765F69">
        <w:t>Gjedre</w:t>
      </w:r>
      <w:proofErr w:type="spellEnd"/>
      <w:r w:rsidRPr="00765F69">
        <w:t xml:space="preserve">      i </w:t>
      </w:r>
      <w:proofErr w:type="spellStart"/>
      <w:r w:rsidRPr="00765F69">
        <w:t>Jørn</w:t>
      </w:r>
      <w:proofErr w:type="spellEnd"/>
      <w:r w:rsidRPr="00765F69">
        <w:t xml:space="preserve"> </w:t>
      </w:r>
      <w:proofErr w:type="spellStart"/>
      <w:r w:rsidRPr="00765F69">
        <w:t>Stensvold</w:t>
      </w:r>
      <w:proofErr w:type="spellEnd"/>
      <w:r w:rsidRPr="00765F69">
        <w:t xml:space="preserve"> uczestniczyli w Plenerze Fotograficznym Suwalskiej Grupy Twórczej (SGT) zorganizowanym w Białowieży przez Regionalny Ośrodek Kultury i Sztuki</w:t>
      </w:r>
      <w:r w:rsidR="002A31B5">
        <w:br/>
      </w:r>
      <w:r w:rsidRPr="00765F69">
        <w:t xml:space="preserve">w Suwałkach. Wernisaż wystawy poplenerowej odbył się w Suwałkach 7 grudnia 2012 r. </w:t>
      </w:r>
    </w:p>
    <w:p w:rsidR="002A31B5" w:rsidRPr="002A31B5" w:rsidRDefault="002A31B5" w:rsidP="002A31B5">
      <w:pPr>
        <w:pStyle w:val="Akapitzlist"/>
        <w:rPr>
          <w:szCs w:val="24"/>
        </w:rPr>
      </w:pPr>
    </w:p>
    <w:p w:rsidR="00870ED4" w:rsidRPr="002A31B5" w:rsidRDefault="00870ED4" w:rsidP="002A31B5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765F69">
        <w:lastRenderedPageBreak/>
        <w:t>We wrześniu 2012 r. zakończyła się realizacja projektu #41 Trans in Form, Program Regionu Morza Bałtyckiego 2007-2013, w którym partnerem wiodącym było miasto No</w:t>
      </w:r>
      <w:r w:rsidR="002A31B5">
        <w:t>todden</w:t>
      </w:r>
      <w:r w:rsidRPr="00765F69">
        <w:t xml:space="preserve">, natomiast partnerami były miasta i regiony z krajów Regionu Morza Bałtyckiego, </w:t>
      </w:r>
      <w:r w:rsidR="002A31B5">
        <w:t xml:space="preserve"> </w:t>
      </w:r>
      <w:r w:rsidRPr="00765F69">
        <w:t>w tym miasto Suwałki. Celem projektu była realizacja działań na rzecz podnoszenia atrakcyjności miast i miejscowości Regionu Morza Bałtyckiego dla mie</w:t>
      </w:r>
      <w:r w:rsidR="002A31B5">
        <w:t>szkańców, biznesu i</w:t>
      </w:r>
      <w:r w:rsidRPr="00765F69">
        <w:t xml:space="preserve"> odwiedzających. W ramach projektu w Suwałkach opracowano m.in. program funkcjonalno-użytkowy zagospodarowania Placu Marii Konopnickiej w Suwałkach, dokumentację techniczną, Scenariusz rozwoju i poprawy sieci drogowej w Suwałkach oraz logo Suwałk wraz z Systemem Identyfikacji Wizualnej. Z budżetu projektu zakupiono też zestaw materiałów informacyjno-promocyjnych miasta promujący nowe logo „Pogodne Suwałki”. </w:t>
      </w:r>
    </w:p>
    <w:p w:rsidR="00870ED4" w:rsidRPr="00765F69" w:rsidRDefault="00870ED4" w:rsidP="00870ED4">
      <w:pPr>
        <w:ind w:firstLine="708"/>
        <w:jc w:val="both"/>
      </w:pPr>
      <w:bookmarkStart w:id="0" w:name="_GoBack"/>
      <w:bookmarkEnd w:id="0"/>
    </w:p>
    <w:sectPr w:rsidR="00870ED4" w:rsidRPr="00765F69" w:rsidSect="006E6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4485E"/>
    <w:multiLevelType w:val="hybridMultilevel"/>
    <w:tmpl w:val="48DCB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D4"/>
    <w:rsid w:val="00070E25"/>
    <w:rsid w:val="000F3A99"/>
    <w:rsid w:val="001B1C52"/>
    <w:rsid w:val="002A31B5"/>
    <w:rsid w:val="003C5819"/>
    <w:rsid w:val="006E6A38"/>
    <w:rsid w:val="00870ED4"/>
    <w:rsid w:val="00A8020D"/>
    <w:rsid w:val="00F907C7"/>
    <w:rsid w:val="00F9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2E87D-D438-47B2-9F90-706C832B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ED4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70ED4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0ED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70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Suchocka</dc:creator>
  <cp:lastModifiedBy>Marta Buraczewska</cp:lastModifiedBy>
  <cp:revision>2</cp:revision>
  <dcterms:created xsi:type="dcterms:W3CDTF">2015-09-16T12:12:00Z</dcterms:created>
  <dcterms:modified xsi:type="dcterms:W3CDTF">2015-09-16T12:12:00Z</dcterms:modified>
</cp:coreProperties>
</file>