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2" w:rsidRPr="005D4C68" w:rsidRDefault="000B1CC2" w:rsidP="000B1CC2">
      <w:pPr>
        <w:jc w:val="right"/>
        <w:rPr>
          <w:rFonts w:ascii="Times New Roman" w:hAnsi="Times New Roman" w:cs="Times New Roman"/>
          <w:sz w:val="24"/>
          <w:szCs w:val="24"/>
        </w:rPr>
      </w:pPr>
      <w:r w:rsidRPr="005D4C68">
        <w:rPr>
          <w:rFonts w:ascii="Times New Roman" w:hAnsi="Times New Roman" w:cs="Times New Roman"/>
          <w:sz w:val="24"/>
          <w:szCs w:val="24"/>
        </w:rPr>
        <w:t>Suwałki, 13 marca 2014 r.</w:t>
      </w:r>
    </w:p>
    <w:p w:rsidR="000B1CC2" w:rsidRPr="005D4C68" w:rsidRDefault="000B1CC2" w:rsidP="000B1CC2">
      <w:pPr>
        <w:rPr>
          <w:rFonts w:ascii="Times New Roman" w:hAnsi="Times New Roman" w:cs="Times New Roman"/>
          <w:sz w:val="24"/>
          <w:szCs w:val="24"/>
        </w:rPr>
      </w:pPr>
      <w:r w:rsidRPr="005D4C68">
        <w:rPr>
          <w:rFonts w:ascii="Times New Roman" w:hAnsi="Times New Roman" w:cs="Times New Roman"/>
          <w:sz w:val="24"/>
          <w:szCs w:val="24"/>
        </w:rPr>
        <w:t>KSP.0720.53.2014</w:t>
      </w:r>
    </w:p>
    <w:p w:rsidR="000B1CC2" w:rsidRPr="005D4C68" w:rsidRDefault="000B1CC2" w:rsidP="000B1CC2">
      <w:pPr>
        <w:spacing w:after="120"/>
        <w:ind w:left="14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68">
        <w:rPr>
          <w:rFonts w:ascii="Times New Roman" w:hAnsi="Times New Roman" w:cs="Times New Roman"/>
          <w:b/>
          <w:sz w:val="24"/>
          <w:szCs w:val="24"/>
        </w:rPr>
        <w:t xml:space="preserve">Informacja z konsultacji społecznych dotyczących Projektu uchwały Rady Miejskiej </w:t>
      </w:r>
      <w:r w:rsidRPr="005D4C68">
        <w:rPr>
          <w:rFonts w:ascii="Times New Roman" w:hAnsi="Times New Roman" w:cs="Times New Roman"/>
          <w:b/>
          <w:sz w:val="24"/>
          <w:szCs w:val="24"/>
        </w:rPr>
        <w:br/>
        <w:t xml:space="preserve">w Suwałkach o zmianie uchwały w sprawie trybu i szczegółowych kryteriów oceny wniosków </w:t>
      </w:r>
      <w:r w:rsidRPr="005D4C68">
        <w:rPr>
          <w:rFonts w:ascii="Times New Roman" w:hAnsi="Times New Roman" w:cs="Times New Roman"/>
          <w:b/>
          <w:sz w:val="24"/>
          <w:szCs w:val="24"/>
        </w:rPr>
        <w:br/>
        <w:t>o realizację zadania publicznego w ramach inicjatywy lokalnej</w:t>
      </w:r>
    </w:p>
    <w:p w:rsidR="000B1CC2" w:rsidRPr="005D4C68" w:rsidRDefault="000B1CC2" w:rsidP="000B1CC2">
      <w:pPr>
        <w:pStyle w:val="Tre9ce6tekstu"/>
        <w:spacing w:after="0" w:line="200" w:lineRule="atLeast"/>
        <w:ind w:firstLine="708"/>
        <w:jc w:val="both"/>
      </w:pPr>
      <w:r w:rsidRPr="005D4C68">
        <w:t xml:space="preserve">Projekt uchwały Rady Miejskiej w Suwałkach o zmianie uchwały w sprawie trybu </w:t>
      </w:r>
      <w:r w:rsidRPr="005D4C68">
        <w:br/>
        <w:t xml:space="preserve">i szczegółowych kryteriów oceny wniosków o realizację zadania publicznego w ramach inicjatywy lokalnej </w:t>
      </w:r>
      <w:r w:rsidRPr="005D4C68">
        <w:rPr>
          <w:color w:val="000000"/>
        </w:rPr>
        <w:t xml:space="preserve">był konsultowany przez Suwalską Radę Działalności Pożytku Publicznego na posiedzeniu 24 lutego </w:t>
      </w:r>
      <w:r w:rsidRPr="005D4C68">
        <w:t xml:space="preserve">2014 r. </w:t>
      </w:r>
    </w:p>
    <w:p w:rsidR="000B1CC2" w:rsidRPr="005D4C68" w:rsidRDefault="000B1CC2" w:rsidP="000B1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C68">
        <w:rPr>
          <w:rFonts w:ascii="Times New Roman" w:hAnsi="Times New Roman" w:cs="Times New Roman"/>
          <w:sz w:val="24"/>
          <w:szCs w:val="24"/>
        </w:rPr>
        <w:t>P</w:t>
      </w:r>
      <w:r w:rsidRPr="005D4C68">
        <w:rPr>
          <w:rFonts w:ascii="Times New Roman" w:hAnsi="Times New Roman" w:cs="Times New Roman"/>
          <w:color w:val="000000"/>
          <w:sz w:val="24"/>
          <w:szCs w:val="24"/>
        </w:rPr>
        <w:t xml:space="preserve">rojekt uchwały wraz z formularzem zgłaszania opinii został zamieszczony </w:t>
      </w:r>
      <w:r w:rsidRPr="005D4C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4C68">
        <w:rPr>
          <w:rFonts w:ascii="Times New Roman" w:hAnsi="Times New Roman" w:cs="Times New Roman"/>
          <w:sz w:val="24"/>
          <w:szCs w:val="24"/>
        </w:rPr>
        <w:t xml:space="preserve">w Biuletynie Informacji Publicznej pod adresem </w:t>
      </w:r>
      <w:hyperlink r:id="rId5" w:history="1">
        <w:r w:rsidRPr="005D4C68">
          <w:rPr>
            <w:rStyle w:val="Hipercze"/>
            <w:color w:val="000080"/>
            <w:sz w:val="24"/>
            <w:szCs w:val="24"/>
            <w:u w:val="none"/>
          </w:rPr>
          <w:t>bip.um.suwalki.pl</w:t>
        </w:r>
      </w:hyperlink>
      <w:r w:rsidRPr="005D4C68">
        <w:rPr>
          <w:rFonts w:ascii="Times New Roman" w:hAnsi="Times New Roman" w:cs="Times New Roman"/>
          <w:sz w:val="24"/>
          <w:szCs w:val="24"/>
        </w:rPr>
        <w:t xml:space="preserve">, </w:t>
      </w:r>
      <w:r w:rsidRPr="005D4C68">
        <w:rPr>
          <w:rFonts w:ascii="Times New Roman" w:hAnsi="Times New Roman" w:cs="Times New Roman"/>
          <w:color w:val="000000"/>
          <w:sz w:val="24"/>
          <w:szCs w:val="24"/>
        </w:rPr>
        <w:t xml:space="preserve">na stronie internetowej Urzędu Miejskiego w Suwałkach </w:t>
      </w:r>
      <w:hyperlink r:id="rId6" w:history="1">
        <w:r w:rsidRPr="005D4C68">
          <w:rPr>
            <w:rStyle w:val="Hipercze"/>
            <w:color w:val="000080"/>
            <w:sz w:val="24"/>
            <w:szCs w:val="24"/>
            <w:u w:val="none"/>
          </w:rPr>
          <w:t>www.um.suwalki.pl</w:t>
        </w:r>
      </w:hyperlink>
      <w:r w:rsidRPr="005D4C68">
        <w:rPr>
          <w:rFonts w:ascii="Times New Roman" w:hAnsi="Times New Roman" w:cs="Times New Roman"/>
          <w:sz w:val="24"/>
          <w:szCs w:val="24"/>
        </w:rPr>
        <w:t xml:space="preserve"> oraz na tablicy ogłoszeń w Urzędzie Miejskim w Suwałkach.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6"/>
        <w:gridCol w:w="2257"/>
        <w:gridCol w:w="519"/>
        <w:gridCol w:w="1687"/>
        <w:gridCol w:w="1734"/>
        <w:gridCol w:w="1675"/>
      </w:tblGrid>
      <w:tr w:rsidR="000B1CC2" w:rsidRPr="005D4C68" w:rsidTr="001F386E">
        <w:tc>
          <w:tcPr>
            <w:tcW w:w="1384" w:type="dxa"/>
            <w:tcBorders>
              <w:bottom w:val="nil"/>
            </w:tcBorders>
          </w:tcPr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68">
              <w:rPr>
                <w:rFonts w:ascii="Times New Roman" w:hAnsi="Times New Roman"/>
                <w:sz w:val="24"/>
                <w:szCs w:val="24"/>
              </w:rPr>
              <w:t>Podmiot zgłaszający</w:t>
            </w:r>
          </w:p>
        </w:tc>
        <w:tc>
          <w:tcPr>
            <w:tcW w:w="2789" w:type="dxa"/>
            <w:gridSpan w:val="2"/>
            <w:tcBorders>
              <w:right w:val="nil"/>
            </w:tcBorders>
          </w:tcPr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68">
              <w:rPr>
                <w:rFonts w:ascii="Times New Roman" w:hAnsi="Times New Roman"/>
                <w:sz w:val="24"/>
                <w:szCs w:val="24"/>
              </w:rPr>
              <w:t xml:space="preserve">Opinie i uwagi zgłoszone </w:t>
            </w:r>
          </w:p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68">
              <w:rPr>
                <w:rFonts w:ascii="Times New Roman" w:hAnsi="Times New Roman"/>
                <w:sz w:val="24"/>
                <w:szCs w:val="24"/>
              </w:rPr>
              <w:t>w trakcie konsultacji</w:t>
            </w:r>
          </w:p>
        </w:tc>
        <w:tc>
          <w:tcPr>
            <w:tcW w:w="1698" w:type="dxa"/>
            <w:tcBorders>
              <w:left w:val="nil"/>
            </w:tcBorders>
          </w:tcPr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68">
              <w:rPr>
                <w:rFonts w:ascii="Times New Roman" w:hAnsi="Times New Roman"/>
                <w:sz w:val="24"/>
                <w:szCs w:val="24"/>
              </w:rPr>
              <w:t>Uzasadnienie organizacji do wprowadzenia zmian</w:t>
            </w:r>
          </w:p>
        </w:tc>
        <w:tc>
          <w:tcPr>
            <w:tcW w:w="1681" w:type="dxa"/>
            <w:tcBorders>
              <w:bottom w:val="nil"/>
            </w:tcBorders>
          </w:tcPr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68">
              <w:rPr>
                <w:rFonts w:ascii="Times New Roman" w:hAnsi="Times New Roman"/>
                <w:sz w:val="24"/>
                <w:szCs w:val="24"/>
              </w:rPr>
              <w:t>Stanowisko Prezydenta Miasta Suwałk - uzasadnienie</w:t>
            </w:r>
          </w:p>
        </w:tc>
      </w:tr>
      <w:tr w:rsidR="000B1CC2" w:rsidRPr="005D4C68" w:rsidTr="001F386E">
        <w:trPr>
          <w:trHeight w:val="84"/>
        </w:trPr>
        <w:tc>
          <w:tcPr>
            <w:tcW w:w="1384" w:type="dxa"/>
            <w:tcBorders>
              <w:top w:val="nil"/>
            </w:tcBorders>
          </w:tcPr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68">
              <w:rPr>
                <w:rFonts w:ascii="Times New Roman" w:hAnsi="Times New Roman"/>
                <w:sz w:val="24"/>
                <w:szCs w:val="24"/>
              </w:rPr>
              <w:t>Dotychczasowy zapis</w:t>
            </w:r>
          </w:p>
        </w:tc>
        <w:tc>
          <w:tcPr>
            <w:tcW w:w="2219" w:type="dxa"/>
            <w:gridSpan w:val="2"/>
          </w:tcPr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68">
              <w:rPr>
                <w:rFonts w:ascii="Times New Roman" w:hAnsi="Times New Roman"/>
                <w:sz w:val="24"/>
                <w:szCs w:val="24"/>
              </w:rPr>
              <w:t>Proponowana zmiana zapisu</w:t>
            </w:r>
          </w:p>
        </w:tc>
        <w:tc>
          <w:tcPr>
            <w:tcW w:w="1736" w:type="dxa"/>
            <w:tcBorders>
              <w:top w:val="nil"/>
            </w:tcBorders>
          </w:tcPr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C2" w:rsidRPr="005D4C68" w:rsidTr="001F386E">
        <w:tc>
          <w:tcPr>
            <w:tcW w:w="1384" w:type="dxa"/>
          </w:tcPr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68">
              <w:rPr>
                <w:rFonts w:ascii="Times New Roman" w:hAnsi="Times New Roman"/>
                <w:sz w:val="24"/>
                <w:szCs w:val="24"/>
              </w:rPr>
              <w:t xml:space="preserve">Suwalska Rada Działalności Pożytku Publicznego </w:t>
            </w:r>
          </w:p>
        </w:tc>
        <w:tc>
          <w:tcPr>
            <w:tcW w:w="2268" w:type="dxa"/>
          </w:tcPr>
          <w:p w:rsidR="000B1CC2" w:rsidRPr="005D4C68" w:rsidRDefault="000B1CC2" w:rsidP="000B1CC2">
            <w:pPr>
              <w:rPr>
                <w:rFonts w:ascii="Times New Roman" w:hAnsi="Times New Roman"/>
                <w:sz w:val="24"/>
                <w:szCs w:val="24"/>
              </w:rPr>
            </w:pPr>
            <w:r w:rsidRPr="005D4C68">
              <w:rPr>
                <w:rFonts w:ascii="Times New Roman" w:hAnsi="Times New Roman"/>
                <w:sz w:val="24"/>
                <w:szCs w:val="24"/>
              </w:rPr>
              <w:t>ust.6 pkt 2:</w:t>
            </w:r>
          </w:p>
          <w:p w:rsidR="000B1CC2" w:rsidRPr="005D4C68" w:rsidRDefault="000B1CC2" w:rsidP="000B1C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„2) wysokość wkładu własnego wnioskodawcy w łącznych szacunkowych kosztach realizacji inicjatywy lokalnej, na poziomie nie niższym niż 30% kosztu realizacji zadania, w przypadku zadań szczególnie ważnych dla miasta i jego mieszkańców dopuszcza się mni</w:t>
            </w:r>
            <w:r w:rsidR="001F386E" w:rsidRPr="005D4C68">
              <w:rPr>
                <w:rFonts w:ascii="Times New Roman" w:hAnsi="Times New Roman"/>
                <w:color w:val="000000"/>
                <w:sz w:val="24"/>
                <w:szCs w:val="24"/>
              </w:rPr>
              <w:t>ejsz</w:t>
            </w:r>
            <w:r w:rsidR="00C841FE">
              <w:rPr>
                <w:rFonts w:ascii="Times New Roman" w:hAnsi="Times New Roman"/>
                <w:color w:val="000000"/>
                <w:sz w:val="24"/>
                <w:szCs w:val="24"/>
              </w:rPr>
              <w:t>y wkład własny wnioskodawcy,</w:t>
            </w:r>
            <w:r w:rsidRPr="005D4C68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</w:tcPr>
          <w:p w:rsidR="000B1CC2" w:rsidRPr="005D4C68" w:rsidRDefault="000B1CC2" w:rsidP="000B1C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C68">
              <w:rPr>
                <w:rFonts w:ascii="Times New Roman" w:hAnsi="Times New Roman"/>
                <w:color w:val="000000"/>
                <w:sz w:val="24"/>
                <w:szCs w:val="24"/>
              </w:rPr>
              <w:t>ust. 6 pkt 2:</w:t>
            </w:r>
          </w:p>
          <w:p w:rsidR="000B1CC2" w:rsidRPr="005D4C68" w:rsidRDefault="000B1CC2" w:rsidP="00FE2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„2) wysokość wkładu własnego wnioskodawcy w łącznych szacunkowych kosztach realizacji inicjatywy lokalnej, na poziomie nie niższym niż 30% kosztu realizacji zadania, w przypadku zadań szczególnie ważnych dla miasta i jego mieszkańców dopuszcza się mniejszy wkład własny wnioskodawcy, </w:t>
            </w:r>
            <w:r w:rsidRPr="005D4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 poziomie nie niższym ni</w:t>
            </w:r>
            <w:r w:rsidR="00C84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ż 10% kosztu realizacji zadania</w:t>
            </w:r>
            <w:r w:rsidR="00FC38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D4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”</w:t>
            </w:r>
            <w:bookmarkStart w:id="0" w:name="_GoBack"/>
            <w:bookmarkEnd w:id="0"/>
            <w:r w:rsidRPr="005D4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0B1CC2" w:rsidRPr="005D4C68" w:rsidRDefault="000B1CC2" w:rsidP="000B1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68">
              <w:rPr>
                <w:rFonts w:ascii="Times New Roman" w:hAnsi="Times New Roman"/>
                <w:sz w:val="24"/>
                <w:szCs w:val="24"/>
              </w:rPr>
              <w:t xml:space="preserve">Potrzeba dookreślenia wysokości wkładu własnego wnioskodawcy </w:t>
            </w:r>
            <w:r w:rsidRPr="005D4C68">
              <w:rPr>
                <w:rFonts w:ascii="Times New Roman" w:hAnsi="Times New Roman"/>
                <w:color w:val="000000"/>
                <w:sz w:val="24"/>
                <w:szCs w:val="24"/>
              </w:rPr>
              <w:t>w przypadku zadań szczególnie ważnych dla miasta i jego mieszkańców.</w:t>
            </w:r>
          </w:p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B1CC2" w:rsidRPr="005D4C68" w:rsidRDefault="000B1CC2" w:rsidP="00376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68">
              <w:rPr>
                <w:rFonts w:ascii="Times New Roman" w:hAnsi="Times New Roman"/>
                <w:sz w:val="24"/>
                <w:szCs w:val="24"/>
              </w:rPr>
              <w:t>akceptuję</w:t>
            </w:r>
          </w:p>
        </w:tc>
      </w:tr>
    </w:tbl>
    <w:p w:rsidR="000B1CC2" w:rsidRPr="005D4C68" w:rsidRDefault="000B1CC2">
      <w:pPr>
        <w:rPr>
          <w:rFonts w:ascii="Times New Roman" w:hAnsi="Times New Roman" w:cs="Times New Roman"/>
          <w:sz w:val="24"/>
          <w:szCs w:val="24"/>
        </w:rPr>
      </w:pPr>
    </w:p>
    <w:sectPr w:rsidR="000B1CC2" w:rsidRPr="005D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C2"/>
    <w:rsid w:val="000B1CC2"/>
    <w:rsid w:val="001F386E"/>
    <w:rsid w:val="005D4C68"/>
    <w:rsid w:val="00A12D36"/>
    <w:rsid w:val="00A84A11"/>
    <w:rsid w:val="00C841FE"/>
    <w:rsid w:val="00FC38A5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CC2"/>
    <w:rPr>
      <w:rFonts w:ascii="Times New Roman" w:hAnsi="Times New Roman" w:cs="Times New Roman"/>
      <w:color w:val="0000FF"/>
      <w:u w:val="single"/>
    </w:rPr>
  </w:style>
  <w:style w:type="paragraph" w:customStyle="1" w:styleId="Domy5blnie">
    <w:name w:val="Domyś5blnie"/>
    <w:rsid w:val="000B1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0B1CC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B1CC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CC2"/>
    <w:rPr>
      <w:rFonts w:ascii="Times New Roman" w:hAnsi="Times New Roman" w:cs="Times New Roman"/>
      <w:color w:val="0000FF"/>
      <w:u w:val="single"/>
    </w:rPr>
  </w:style>
  <w:style w:type="paragraph" w:customStyle="1" w:styleId="Domy5blnie">
    <w:name w:val="Domyś5blnie"/>
    <w:rsid w:val="000B1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0B1CC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B1CC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.suwalki.pl/" TargetMode="External"/><Relationship Id="rId5" Type="http://schemas.openxmlformats.org/officeDocument/2006/relationships/hyperlink" Target="http://www.bip.um.suwal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6</cp:revision>
  <cp:lastPrinted>2014-03-13T10:59:00Z</cp:lastPrinted>
  <dcterms:created xsi:type="dcterms:W3CDTF">2014-03-13T10:37:00Z</dcterms:created>
  <dcterms:modified xsi:type="dcterms:W3CDTF">2014-03-13T14:34:00Z</dcterms:modified>
</cp:coreProperties>
</file>